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B2" w:rsidRDefault="00BA7CB2" w:rsidP="00BA7CB2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B2" w:rsidRDefault="00BA7CB2" w:rsidP="00BA7CB2">
      <w:pPr>
        <w:jc w:val="center"/>
        <w:rPr>
          <w:rFonts w:ascii="Times New Roman" w:hAnsi="Times New Roman"/>
          <w:sz w:val="24"/>
          <w:szCs w:val="24"/>
        </w:rPr>
      </w:pPr>
    </w:p>
    <w:p w:rsidR="00BA7CB2" w:rsidRDefault="00BA7CB2" w:rsidP="00BA7C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A7CB2" w:rsidRDefault="00BA7CB2" w:rsidP="00BA7C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7E6A70">
            <w:pPr>
              <w:tabs>
                <w:tab w:val="left" w:pos="4007"/>
              </w:tabs>
              <w:spacing w:after="0" w:line="240" w:lineRule="auto"/>
            </w:pPr>
            <w:r>
              <w:t>18.2.2022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BA7CB2" w:rsidRDefault="00BA7CB2" w:rsidP="00BA7CB2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stretli za účelom zhodnotenia práce v</w:t>
            </w:r>
            <w:r w:rsidR="007E6A70">
              <w:rPr>
                <w:rFonts w:ascii="Times New Roman" w:hAnsi="Times New Roman"/>
              </w:rPr>
              <w:t xml:space="preserve"> prvom polroku šk. roka 2021/2022 , ako sa im pracovalo so žiakmi, či dosiahli stanovené ciele na tento polrok. </w:t>
            </w:r>
            <w:r w:rsidR="00557CAF">
              <w:rPr>
                <w:rFonts w:ascii="Times New Roman" w:hAnsi="Times New Roman"/>
              </w:rPr>
              <w:t xml:space="preserve"> Pozreli si tiež  </w:t>
            </w:r>
            <w:proofErr w:type="spellStart"/>
            <w:r w:rsidR="00557CAF">
              <w:rPr>
                <w:rFonts w:ascii="Times New Roman" w:hAnsi="Times New Roman"/>
              </w:rPr>
              <w:t>webinár</w:t>
            </w:r>
            <w:proofErr w:type="spellEnd"/>
            <w:r w:rsidR="00557CAF">
              <w:rPr>
                <w:rFonts w:ascii="Times New Roman" w:hAnsi="Times New Roman"/>
              </w:rPr>
              <w:t xml:space="preserve"> a diskutovali o ňom.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2D61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557CAF">
              <w:rPr>
                <w:rFonts w:ascii="Times New Roman" w:hAnsi="Times New Roman"/>
              </w:rPr>
              <w:t xml:space="preserve">zhodnotenie, </w:t>
            </w:r>
            <w:proofErr w:type="spellStart"/>
            <w:r w:rsidR="00557CAF">
              <w:rPr>
                <w:rFonts w:ascii="Times New Roman" w:hAnsi="Times New Roman"/>
              </w:rPr>
              <w:t>webinár</w:t>
            </w:r>
            <w:proofErr w:type="spellEnd"/>
            <w:r w:rsidR="00557CAF">
              <w:rPr>
                <w:rFonts w:ascii="Times New Roman" w:hAnsi="Times New Roman"/>
              </w:rPr>
              <w:t xml:space="preserve">, </w:t>
            </w:r>
            <w:proofErr w:type="spellStart"/>
            <w:r w:rsidR="002D619D">
              <w:rPr>
                <w:rFonts w:ascii="Times New Roman" w:hAnsi="Times New Roman"/>
              </w:rPr>
              <w:t>prvouka</w:t>
            </w:r>
            <w:proofErr w:type="spellEnd"/>
            <w:r w:rsidR="002D619D">
              <w:rPr>
                <w:rFonts w:ascii="Times New Roman" w:hAnsi="Times New Roman"/>
              </w:rPr>
              <w:t>, skúmanie</w:t>
            </w:r>
          </w:p>
        </w:tc>
      </w:tr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BA7CB2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Zhodnotenie </w:t>
            </w:r>
            <w:r w:rsidR="007E6A70">
              <w:rPr>
                <w:rFonts w:ascii="Times New Roman" w:hAnsi="Times New Roman"/>
              </w:rPr>
              <w:t>prvého polroku šk. roka 2021/2022</w:t>
            </w:r>
          </w:p>
          <w:p w:rsidR="00BA7CB2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</w:p>
          <w:p w:rsidR="00557CAF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PK čitateľská gramotnosť sa zúčastnili všetci členovia. Boli oboznámení o programe stretnutia</w:t>
            </w:r>
            <w:r w:rsidR="00557CAF">
              <w:rPr>
                <w:rFonts w:ascii="Times New Roman" w:hAnsi="Times New Roman"/>
              </w:rPr>
              <w:t xml:space="preserve">. </w:t>
            </w:r>
          </w:p>
          <w:p w:rsidR="00557CAF" w:rsidRDefault="00557C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CB2" w:rsidRDefault="00BA7CB2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557CAF">
              <w:rPr>
                <w:rFonts w:ascii="Times New Roman" w:hAnsi="Times New Roman"/>
              </w:rPr>
              <w:t xml:space="preserve">zhodnotili prácu ohľadom krúžkov za </w:t>
            </w:r>
            <w:r w:rsidR="007E6A70">
              <w:rPr>
                <w:rFonts w:ascii="Times New Roman" w:hAnsi="Times New Roman"/>
              </w:rPr>
              <w:t>prvý polrok školského</w:t>
            </w:r>
            <w:r w:rsidR="00557CAF">
              <w:rPr>
                <w:rFonts w:ascii="Times New Roman" w:hAnsi="Times New Roman"/>
              </w:rPr>
              <w:t xml:space="preserve"> rok</w:t>
            </w:r>
            <w:r w:rsidR="007E6A70">
              <w:rPr>
                <w:rFonts w:ascii="Times New Roman" w:hAnsi="Times New Roman"/>
              </w:rPr>
              <w:t>a 2021/2022</w:t>
            </w:r>
            <w:r w:rsidR="00557CAF">
              <w:rPr>
                <w:rFonts w:ascii="Times New Roman" w:hAnsi="Times New Roman"/>
              </w:rPr>
              <w:t xml:space="preserve">. </w:t>
            </w:r>
            <w:r w:rsidR="00C437DD">
              <w:rPr>
                <w:rFonts w:ascii="Times New Roman" w:hAnsi="Times New Roman"/>
              </w:rPr>
              <w:t>Vyjadrili sa</w:t>
            </w:r>
            <w:r w:rsidR="007E6A70">
              <w:rPr>
                <w:rFonts w:ascii="Times New Roman" w:hAnsi="Times New Roman"/>
              </w:rPr>
              <w:t xml:space="preserve"> k </w:t>
            </w:r>
            <w:r w:rsidR="00C437DD">
              <w:rPr>
                <w:rFonts w:ascii="Times New Roman" w:hAnsi="Times New Roman"/>
              </w:rPr>
              <w:t>zapojeniu</w:t>
            </w:r>
            <w:r w:rsidR="007E6A70">
              <w:rPr>
                <w:rFonts w:ascii="Times New Roman" w:hAnsi="Times New Roman"/>
              </w:rPr>
              <w:t xml:space="preserve"> žiakov</w:t>
            </w:r>
            <w:r w:rsidR="00C437DD">
              <w:rPr>
                <w:rFonts w:ascii="Times New Roman" w:hAnsi="Times New Roman"/>
              </w:rPr>
              <w:t xml:space="preserve"> do aktivít</w:t>
            </w:r>
            <w:r w:rsidR="007E6A70">
              <w:rPr>
                <w:rFonts w:ascii="Times New Roman" w:hAnsi="Times New Roman"/>
              </w:rPr>
              <w:t xml:space="preserve"> a diskutovali o svojich metódach a praktikách pri učení sa s nimi. Nakoľko boli na poslednom stretnutí oboznámení o pláne práce, venujú sa naďalej témam, ktoré sú deťom blízke a sú pre ne zaujímavé. </w:t>
            </w:r>
            <w:r w:rsidR="00406AF7">
              <w:rPr>
                <w:rFonts w:ascii="Times New Roman" w:hAnsi="Times New Roman"/>
              </w:rPr>
              <w:t>Snažia sa na svojich krúžk</w:t>
            </w:r>
            <w:r w:rsidR="002E2604">
              <w:rPr>
                <w:rFonts w:ascii="Times New Roman" w:hAnsi="Times New Roman"/>
              </w:rPr>
              <w:t>och zahŕňať aj medzinárodné dni</w:t>
            </w:r>
            <w:r w:rsidR="00406AF7">
              <w:rPr>
                <w:rFonts w:ascii="Times New Roman" w:hAnsi="Times New Roman"/>
              </w:rPr>
              <w:t>, či významné udalosti.</w:t>
            </w:r>
            <w:r w:rsidR="002314A1">
              <w:rPr>
                <w:rFonts w:ascii="Times New Roman" w:hAnsi="Times New Roman"/>
              </w:rPr>
              <w:t xml:space="preserve"> Prvý polrok hodnotia kladne, aj naprie</w:t>
            </w:r>
            <w:r w:rsidR="002E2604">
              <w:rPr>
                <w:rFonts w:ascii="Times New Roman" w:hAnsi="Times New Roman"/>
              </w:rPr>
              <w:t xml:space="preserve">k </w:t>
            </w:r>
            <w:proofErr w:type="spellStart"/>
            <w:r w:rsidR="002E2604">
              <w:rPr>
                <w:rFonts w:ascii="Times New Roman" w:hAnsi="Times New Roman"/>
              </w:rPr>
              <w:t>protipandemickým</w:t>
            </w:r>
            <w:proofErr w:type="spellEnd"/>
            <w:r w:rsidR="002E2604">
              <w:rPr>
                <w:rFonts w:ascii="Times New Roman" w:hAnsi="Times New Roman"/>
              </w:rPr>
              <w:t xml:space="preserve"> opatreniam (</w:t>
            </w:r>
            <w:r w:rsidR="002314A1">
              <w:rPr>
                <w:rFonts w:ascii="Times New Roman" w:hAnsi="Times New Roman"/>
              </w:rPr>
              <w:t xml:space="preserve">nemohli sa miešať žiaci z rôznych tried – krúžky boli rozdelené na bloky ) . </w:t>
            </w:r>
          </w:p>
          <w:p w:rsidR="007E6A70" w:rsidRDefault="007E6A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314A1" w:rsidRDefault="00BA7CB2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členovia klubu </w:t>
            </w:r>
            <w:r w:rsidR="00C437DD">
              <w:rPr>
                <w:rFonts w:ascii="Times New Roman" w:hAnsi="Times New Roman"/>
              </w:rPr>
              <w:t>sa pod vedením koordinátorky ďale</w:t>
            </w:r>
            <w:r w:rsidR="00005B7D">
              <w:rPr>
                <w:rFonts w:ascii="Times New Roman" w:hAnsi="Times New Roman"/>
              </w:rPr>
              <w:t>j zamerali na záznam z </w:t>
            </w:r>
            <w:proofErr w:type="spellStart"/>
            <w:r w:rsidR="00005B7D">
              <w:rPr>
                <w:rFonts w:ascii="Times New Roman" w:hAnsi="Times New Roman"/>
              </w:rPr>
              <w:t>webinára</w:t>
            </w:r>
            <w:proofErr w:type="spellEnd"/>
            <w:r w:rsidR="00005B7D">
              <w:rPr>
                <w:rFonts w:ascii="Times New Roman" w:hAnsi="Times New Roman"/>
              </w:rPr>
              <w:t xml:space="preserve"> </w:t>
            </w:r>
            <w:r w:rsidR="00C437DD">
              <w:rPr>
                <w:rFonts w:ascii="Times New Roman" w:hAnsi="Times New Roman"/>
              </w:rPr>
              <w:t xml:space="preserve">vydavateľstva </w:t>
            </w:r>
            <w:proofErr w:type="spellStart"/>
            <w:r w:rsidR="00C437DD">
              <w:rPr>
                <w:rFonts w:ascii="Times New Roman" w:hAnsi="Times New Roman"/>
              </w:rPr>
              <w:t>Raabe</w:t>
            </w:r>
            <w:proofErr w:type="spellEnd"/>
            <w:r w:rsidR="00C437DD">
              <w:rPr>
                <w:rFonts w:ascii="Times New Roman" w:hAnsi="Times New Roman"/>
              </w:rPr>
              <w:t xml:space="preserve"> pod názvom </w:t>
            </w:r>
            <w:r w:rsidR="00406AF7">
              <w:rPr>
                <w:rFonts w:ascii="Times New Roman" w:hAnsi="Times New Roman"/>
              </w:rPr>
              <w:t>„</w:t>
            </w:r>
            <w:r w:rsidR="007E6A70">
              <w:rPr>
                <w:rFonts w:ascii="Times New Roman" w:hAnsi="Times New Roman"/>
              </w:rPr>
              <w:t>Ako s radosťou učiť objavovať prírodu</w:t>
            </w:r>
            <w:r w:rsidR="00406AF7">
              <w:rPr>
                <w:rFonts w:ascii="Times New Roman" w:hAnsi="Times New Roman"/>
              </w:rPr>
              <w:t>“</w:t>
            </w:r>
            <w:r w:rsidR="002E2604">
              <w:rPr>
                <w:rFonts w:ascii="Times New Roman" w:hAnsi="Times New Roman"/>
              </w:rPr>
              <w:t>.</w:t>
            </w:r>
            <w:r w:rsidR="00C437DD">
              <w:rPr>
                <w:rFonts w:ascii="Times New Roman" w:hAnsi="Times New Roman"/>
              </w:rPr>
              <w:t xml:space="preserve">  </w:t>
            </w:r>
            <w:r w:rsidR="007E6A70">
              <w:rPr>
                <w:rFonts w:ascii="Times New Roman" w:hAnsi="Times New Roman"/>
              </w:rPr>
              <w:t xml:space="preserve">V tomto </w:t>
            </w:r>
            <w:proofErr w:type="spellStart"/>
            <w:r w:rsidR="007E6A70">
              <w:rPr>
                <w:rFonts w:ascii="Times New Roman" w:hAnsi="Times New Roman"/>
              </w:rPr>
              <w:t>webinári</w:t>
            </w:r>
            <w:proofErr w:type="spellEnd"/>
            <w:r w:rsidR="007E6A70">
              <w:rPr>
                <w:rFonts w:ascii="Times New Roman" w:hAnsi="Times New Roman"/>
              </w:rPr>
              <w:t xml:space="preserve"> sa dozvedeli ako tvorivo rozvíjať prírodovedné poznanie žiakov na prvom aj druhom stupni ZŠ.</w:t>
            </w:r>
            <w:r w:rsidR="00406AF7">
              <w:rPr>
                <w:rFonts w:ascii="Times New Roman" w:hAnsi="Times New Roman"/>
              </w:rPr>
              <w:t xml:space="preserve"> </w:t>
            </w:r>
            <w:proofErr w:type="spellStart"/>
            <w:r w:rsidR="00406AF7">
              <w:rPr>
                <w:rFonts w:ascii="Times New Roman" w:hAnsi="Times New Roman"/>
              </w:rPr>
              <w:t>Webinár</w:t>
            </w:r>
            <w:proofErr w:type="spellEnd"/>
            <w:r w:rsidR="00406AF7">
              <w:rPr>
                <w:rFonts w:ascii="Times New Roman" w:hAnsi="Times New Roman"/>
              </w:rPr>
              <w:t xml:space="preserve"> prítomných zaujal a poskytol nové inšpirácie. </w:t>
            </w:r>
          </w:p>
          <w:p w:rsidR="00005B7D" w:rsidRDefault="002314A1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Lektorka rozprávala o tom, aké dôležité je pre deti zážitkové učenie a tiež experiment</w:t>
            </w:r>
            <w:r w:rsidR="00A711BE">
              <w:rPr>
                <w:rFonts w:ascii="Times New Roman" w:hAnsi="Times New Roman"/>
              </w:rPr>
              <w:t>álne učenie.</w:t>
            </w:r>
            <w:r w:rsidR="002E2604">
              <w:rPr>
                <w:rFonts w:ascii="Times New Roman" w:hAnsi="Times New Roman"/>
              </w:rPr>
              <w:t xml:space="preserve"> Zdôraznila</w:t>
            </w:r>
            <w:r>
              <w:rPr>
                <w:rFonts w:ascii="Times New Roman" w:hAnsi="Times New Roman"/>
              </w:rPr>
              <w:t>, že žiaci sa naučia viac, ak si niečo priamo vyskúšajú, alebo pozorujú. P</w:t>
            </w:r>
            <w:r w:rsidR="00A711BE">
              <w:rPr>
                <w:rFonts w:ascii="Times New Roman" w:hAnsi="Times New Roman"/>
              </w:rPr>
              <w:t>redmet</w:t>
            </w:r>
            <w:r>
              <w:rPr>
                <w:rFonts w:ascii="Times New Roman" w:hAnsi="Times New Roman"/>
              </w:rPr>
              <w:t xml:space="preserve">, ktorý zahrnula do svojej prezentácie je </w:t>
            </w:r>
            <w:r w:rsidR="00A711BE">
              <w:rPr>
                <w:rFonts w:ascii="Times New Roman" w:hAnsi="Times New Roman"/>
              </w:rPr>
              <w:t xml:space="preserve"> </w:t>
            </w:r>
            <w:proofErr w:type="spellStart"/>
            <w:r w:rsidR="00A711BE">
              <w:rPr>
                <w:rFonts w:ascii="Times New Roman" w:hAnsi="Times New Roman"/>
              </w:rPr>
              <w:t>prvouka</w:t>
            </w:r>
            <w:proofErr w:type="spellEnd"/>
            <w:r>
              <w:rPr>
                <w:rFonts w:ascii="Times New Roman" w:hAnsi="Times New Roman"/>
              </w:rPr>
              <w:t xml:space="preserve">, ktorá má </w:t>
            </w:r>
            <w:r w:rsidR="00A711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prírodovedný</w:t>
            </w:r>
            <w:r w:rsidR="00A711BE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spoločensko-vedný</w:t>
            </w:r>
            <w:r w:rsidR="00A711BE">
              <w:rPr>
                <w:rFonts w:ascii="Times New Roman" w:hAnsi="Times New Roman"/>
              </w:rPr>
              <w:t xml:space="preserve"> charakter</w:t>
            </w:r>
            <w:r>
              <w:rPr>
                <w:rFonts w:ascii="Times New Roman" w:hAnsi="Times New Roman"/>
              </w:rPr>
              <w:t>. Je spojením prírodovedy</w:t>
            </w:r>
            <w:r w:rsidR="00A711BE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 vlastivedy, ktoré tvoria </w:t>
            </w:r>
            <w:r w:rsidR="00A711BE">
              <w:rPr>
                <w:rFonts w:ascii="Times New Roman" w:hAnsi="Times New Roman"/>
              </w:rPr>
              <w:t>základ pre biológiu a</w:t>
            </w:r>
            <w:r>
              <w:rPr>
                <w:rFonts w:ascii="Times New Roman" w:hAnsi="Times New Roman"/>
              </w:rPr>
              <w:t> </w:t>
            </w:r>
            <w:r w:rsidR="00A711BE">
              <w:rPr>
                <w:rFonts w:ascii="Times New Roman" w:hAnsi="Times New Roman"/>
              </w:rPr>
              <w:t>geografiu</w:t>
            </w:r>
            <w:r>
              <w:rPr>
                <w:rFonts w:ascii="Times New Roman" w:hAnsi="Times New Roman"/>
              </w:rPr>
              <w:t xml:space="preserve"> na druhom stupni ZŠ</w:t>
            </w:r>
            <w:r w:rsidR="00A711BE">
              <w:rPr>
                <w:rFonts w:ascii="Times New Roman" w:hAnsi="Times New Roman"/>
              </w:rPr>
              <w:t xml:space="preserve">. </w:t>
            </w:r>
            <w:r w:rsidR="00005B7D">
              <w:rPr>
                <w:rFonts w:ascii="Times New Roman" w:hAnsi="Times New Roman"/>
              </w:rPr>
              <w:t>Deti s</w:t>
            </w:r>
            <w:r w:rsidR="00A711BE">
              <w:rPr>
                <w:rFonts w:ascii="Times New Roman" w:hAnsi="Times New Roman"/>
              </w:rPr>
              <w:t>p</w:t>
            </w:r>
            <w:r w:rsidR="00005B7D">
              <w:rPr>
                <w:rFonts w:ascii="Times New Roman" w:hAnsi="Times New Roman"/>
              </w:rPr>
              <w:t>oznávajú</w:t>
            </w:r>
            <w:r w:rsidR="00A711BE">
              <w:rPr>
                <w:rFonts w:ascii="Times New Roman" w:hAnsi="Times New Roman"/>
              </w:rPr>
              <w:t xml:space="preserve"> </w:t>
            </w:r>
            <w:r w:rsidR="00005B7D">
              <w:rPr>
                <w:rFonts w:ascii="Times New Roman" w:hAnsi="Times New Roman"/>
              </w:rPr>
              <w:t>živú a neživú</w:t>
            </w:r>
            <w:r w:rsidR="00A711BE">
              <w:rPr>
                <w:rFonts w:ascii="Times New Roman" w:hAnsi="Times New Roman"/>
              </w:rPr>
              <w:t xml:space="preserve"> </w:t>
            </w:r>
            <w:r w:rsidR="00005B7D">
              <w:rPr>
                <w:rFonts w:ascii="Times New Roman" w:hAnsi="Times New Roman"/>
              </w:rPr>
              <w:t>prírodu</w:t>
            </w:r>
            <w:r w:rsidR="00A711BE">
              <w:rPr>
                <w:rFonts w:ascii="Times New Roman" w:hAnsi="Times New Roman"/>
              </w:rPr>
              <w:t xml:space="preserve"> a ich vzťahov</w:t>
            </w:r>
            <w:r w:rsidR="00005B7D">
              <w:rPr>
                <w:rFonts w:ascii="Times New Roman" w:hAnsi="Times New Roman"/>
              </w:rPr>
              <w:t>.</w:t>
            </w:r>
          </w:p>
          <w:p w:rsidR="002314A1" w:rsidRDefault="00005B7D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prírodovednýc</w:t>
            </w:r>
            <w:r w:rsidR="00A711BE">
              <w:rPr>
                <w:rFonts w:ascii="Times New Roman" w:hAnsi="Times New Roman"/>
              </w:rPr>
              <w:t>h predmetoch učiteľ</w:t>
            </w:r>
            <w:r>
              <w:rPr>
                <w:rFonts w:ascii="Times New Roman" w:hAnsi="Times New Roman"/>
              </w:rPr>
              <w:t xml:space="preserve"> pracuje skôr ako pomocník </w:t>
            </w:r>
            <w:r w:rsidR="00A711BE">
              <w:rPr>
                <w:rFonts w:ascii="Times New Roman" w:hAnsi="Times New Roman"/>
              </w:rPr>
              <w:t>žiak</w:t>
            </w:r>
            <w:r>
              <w:rPr>
                <w:rFonts w:ascii="Times New Roman" w:hAnsi="Times New Roman"/>
              </w:rPr>
              <w:t>a a </w:t>
            </w:r>
            <w:r w:rsidR="00A711BE">
              <w:rPr>
                <w:rFonts w:ascii="Times New Roman" w:hAnsi="Times New Roman"/>
              </w:rPr>
              <w:t>vedie</w:t>
            </w:r>
            <w:r>
              <w:rPr>
                <w:rFonts w:ascii="Times New Roman" w:hAnsi="Times New Roman"/>
              </w:rPr>
              <w:t xml:space="preserve"> ho</w:t>
            </w:r>
            <w:r w:rsidR="00A711BE">
              <w:rPr>
                <w:rFonts w:ascii="Times New Roman" w:hAnsi="Times New Roman"/>
              </w:rPr>
              <w:t xml:space="preserve"> k uvažovaniu,</w:t>
            </w:r>
            <w:r>
              <w:rPr>
                <w:rFonts w:ascii="Times New Roman" w:hAnsi="Times New Roman"/>
              </w:rPr>
              <w:t xml:space="preserve"> bádaniu, skú</w:t>
            </w:r>
            <w:r w:rsidR="00A711BE">
              <w:rPr>
                <w:rFonts w:ascii="Times New Roman" w:hAnsi="Times New Roman"/>
              </w:rPr>
              <w:t>maniu  a pozorovaniu.</w:t>
            </w:r>
            <w:r>
              <w:rPr>
                <w:rFonts w:ascii="Times New Roman" w:hAnsi="Times New Roman"/>
              </w:rPr>
              <w:t xml:space="preserve"> Taktiež ho vedie </w:t>
            </w:r>
            <w:r w:rsidR="00C66998">
              <w:rPr>
                <w:rFonts w:ascii="Times New Roman" w:hAnsi="Times New Roman"/>
              </w:rPr>
              <w:t xml:space="preserve">k správnemu </w:t>
            </w:r>
            <w:r>
              <w:rPr>
                <w:rFonts w:ascii="Times New Roman" w:hAnsi="Times New Roman"/>
              </w:rPr>
              <w:t>záveru, ale aj k práci</w:t>
            </w:r>
            <w:r w:rsidR="00C66998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 xml:space="preserve"> chybou. Dôležité je, </w:t>
            </w:r>
            <w:r w:rsidR="002E2604">
              <w:rPr>
                <w:rFonts w:ascii="Times New Roman" w:hAnsi="Times New Roman"/>
              </w:rPr>
              <w:t>aby žiak vnímal chybu ako niečo</w:t>
            </w:r>
            <w:r>
              <w:rPr>
                <w:rFonts w:ascii="Times New Roman" w:hAnsi="Times New Roman"/>
              </w:rPr>
              <w:t xml:space="preserve">, čo nás niekam posúva a nie ako zlyhanie, alebo niečo zlé. K informáciám </w:t>
            </w:r>
            <w:r w:rsidR="00C66998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 xml:space="preserve"> majú dospieť</w:t>
            </w:r>
            <w:r w:rsidR="00C66998">
              <w:rPr>
                <w:rFonts w:ascii="Times New Roman" w:hAnsi="Times New Roman"/>
              </w:rPr>
              <w:t xml:space="preserve"> vlastnou aktivitou</w:t>
            </w:r>
            <w:r>
              <w:rPr>
                <w:rFonts w:ascii="Times New Roman" w:hAnsi="Times New Roman"/>
              </w:rPr>
              <w:t xml:space="preserve"> a učiteľ neskôr zisťuje čo žiaci vedia, napríklad prostredníctvom otázok a úloh. </w:t>
            </w:r>
            <w:r w:rsidR="00C669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ďalšej časti </w:t>
            </w:r>
            <w:proofErr w:type="spellStart"/>
            <w:r>
              <w:rPr>
                <w:rFonts w:ascii="Times New Roman" w:hAnsi="Times New Roman"/>
              </w:rPr>
              <w:t>webinára</w:t>
            </w:r>
            <w:proofErr w:type="spellEnd"/>
            <w:r>
              <w:rPr>
                <w:rFonts w:ascii="Times New Roman" w:hAnsi="Times New Roman"/>
              </w:rPr>
              <w:t xml:space="preserve"> pani lektorka pracovala s učebnicou </w:t>
            </w:r>
            <w:proofErr w:type="spellStart"/>
            <w:r>
              <w:rPr>
                <w:rFonts w:ascii="Times New Roman" w:hAnsi="Times New Roman"/>
              </w:rPr>
              <w:t>prvouky</w:t>
            </w:r>
            <w:proofErr w:type="spellEnd"/>
            <w:r>
              <w:rPr>
                <w:rFonts w:ascii="Times New Roman" w:hAnsi="Times New Roman"/>
              </w:rPr>
              <w:t>, pričom  opisovala</w:t>
            </w:r>
            <w:r w:rsidR="002E26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 čo sú jednotlivé úlohy zamerané, pričom sa dodržiavajú princípy poz</w:t>
            </w:r>
            <w:r w:rsidR="002E2604">
              <w:rPr>
                <w:rFonts w:ascii="Times New Roman" w:hAnsi="Times New Roman"/>
              </w:rPr>
              <w:t>orovania, pátrania, objavovania</w:t>
            </w:r>
            <w:r>
              <w:rPr>
                <w:rFonts w:ascii="Times New Roman" w:hAnsi="Times New Roman"/>
              </w:rPr>
              <w:t>, skúmania</w:t>
            </w:r>
            <w:r w:rsidR="00C66998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poznávania. Učebnica tiež obsahovala ú</w:t>
            </w:r>
            <w:r w:rsidR="00C66998">
              <w:rPr>
                <w:rFonts w:ascii="Times New Roman" w:hAnsi="Times New Roman"/>
              </w:rPr>
              <w:t>lohy na anal</w:t>
            </w:r>
            <w:r>
              <w:rPr>
                <w:rFonts w:ascii="Times New Roman" w:hAnsi="Times New Roman"/>
              </w:rPr>
              <w:t>ý</w:t>
            </w:r>
            <w:r w:rsidR="00C66998">
              <w:rPr>
                <w:rFonts w:ascii="Times New Roman" w:hAnsi="Times New Roman"/>
              </w:rPr>
              <w:t>zu, syntézu</w:t>
            </w:r>
            <w:r w:rsidR="00002649">
              <w:rPr>
                <w:rFonts w:ascii="Times New Roman" w:hAnsi="Times New Roman"/>
              </w:rPr>
              <w:t>, tvorivosť, pozorovani</w:t>
            </w:r>
            <w:r>
              <w:rPr>
                <w:rFonts w:ascii="Times New Roman" w:hAnsi="Times New Roman"/>
              </w:rPr>
              <w:t xml:space="preserve">e, na vyslovenie predpokladov ( žiak na základe vlastnej skúsenosti a </w:t>
            </w:r>
            <w:r w:rsidR="00002649">
              <w:rPr>
                <w:rFonts w:ascii="Times New Roman" w:hAnsi="Times New Roman"/>
              </w:rPr>
              <w:t>teórie</w:t>
            </w:r>
            <w:r w:rsidR="002314A1">
              <w:rPr>
                <w:rFonts w:ascii="Times New Roman" w:hAnsi="Times New Roman"/>
              </w:rPr>
              <w:t xml:space="preserve"> tvorí predpoklady</w:t>
            </w:r>
            <w:r w:rsidR="002E2604">
              <w:rPr>
                <w:rFonts w:ascii="Times New Roman" w:hAnsi="Times New Roman"/>
              </w:rPr>
              <w:t>) Nachádzali sa tu</w:t>
            </w:r>
            <w:r>
              <w:rPr>
                <w:rFonts w:ascii="Times New Roman" w:hAnsi="Times New Roman"/>
              </w:rPr>
              <w:t xml:space="preserve"> aj úlohy</w:t>
            </w:r>
            <w:r w:rsidR="002E26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pri ktorých sa žiak naučil čítať z grafu, informácie vedel reprodukovať pomocou pojmovej mapy, alebo vytváral projekty na danú tému. </w:t>
            </w: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7E6E" w:rsidRPr="00406AF7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6AF7">
              <w:rPr>
                <w:rFonts w:ascii="Times New Roman" w:hAnsi="Times New Roman"/>
                <w:b/>
              </w:rPr>
              <w:t>Bod č. 4</w:t>
            </w: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7E6E" w:rsidRDefault="00406AF7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a po sledovaní </w:t>
            </w:r>
            <w:proofErr w:type="spellStart"/>
            <w:r>
              <w:rPr>
                <w:rFonts w:ascii="Times New Roman" w:hAnsi="Times New Roman"/>
              </w:rPr>
              <w:t>webinára</w:t>
            </w:r>
            <w:proofErr w:type="spellEnd"/>
            <w:r>
              <w:rPr>
                <w:rFonts w:ascii="Times New Roman" w:hAnsi="Times New Roman"/>
              </w:rPr>
              <w:t xml:space="preserve"> č</w:t>
            </w:r>
            <w:r w:rsidR="00867E6E">
              <w:rPr>
                <w:rFonts w:ascii="Times New Roman" w:hAnsi="Times New Roman"/>
              </w:rPr>
              <w:t xml:space="preserve">lenovia </w:t>
            </w:r>
            <w:r>
              <w:rPr>
                <w:rFonts w:ascii="Times New Roman" w:hAnsi="Times New Roman"/>
              </w:rPr>
              <w:t>klubu diskutovali</w:t>
            </w:r>
            <w:r w:rsidR="00005B7D">
              <w:rPr>
                <w:rFonts w:ascii="Times New Roman" w:hAnsi="Times New Roman"/>
              </w:rPr>
              <w:t xml:space="preserve">. </w:t>
            </w:r>
            <w:r w:rsidR="00AC2A50">
              <w:rPr>
                <w:rFonts w:ascii="Times New Roman" w:hAnsi="Times New Roman"/>
              </w:rPr>
              <w:t>Podelili sa so skúsen</w:t>
            </w:r>
            <w:r w:rsidR="002E2604">
              <w:rPr>
                <w:rFonts w:ascii="Times New Roman" w:hAnsi="Times New Roman"/>
              </w:rPr>
              <w:t xml:space="preserve">osťami zo svojich hodín </w:t>
            </w:r>
            <w:proofErr w:type="spellStart"/>
            <w:r w:rsidR="002E2604">
              <w:rPr>
                <w:rFonts w:ascii="Times New Roman" w:hAnsi="Times New Roman"/>
              </w:rPr>
              <w:t>prvouky</w:t>
            </w:r>
            <w:proofErr w:type="spellEnd"/>
            <w:r w:rsidR="00AC2A50">
              <w:rPr>
                <w:rFonts w:ascii="Times New Roman" w:hAnsi="Times New Roman"/>
              </w:rPr>
              <w:t xml:space="preserve"> alebo vlastivedy</w:t>
            </w:r>
            <w:r w:rsidR="00C475A1">
              <w:rPr>
                <w:rFonts w:ascii="Times New Roman" w:hAnsi="Times New Roman"/>
              </w:rPr>
              <w:t xml:space="preserve">. Zhodli sa na tom, že žiaci potrebujú byť vedení k samostatnému mysleniu a k tomu, aby niečo dokázali vytvoriť a boli tak aj manuálne zruční. Tým, že skúmajú procesy v prírode priamo jej pozorovaním sa naučia viac o jej fungovaní 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2E2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867E6E">
              <w:rPr>
                <w:rFonts w:ascii="Times New Roman" w:hAnsi="Times New Roman"/>
              </w:rPr>
              <w:t>via PK čitateľská gramotnosť si zo stretnu</w:t>
            </w:r>
            <w:r w:rsidR="002E2604">
              <w:rPr>
                <w:rFonts w:ascii="Times New Roman" w:hAnsi="Times New Roman"/>
              </w:rPr>
              <w:t>tia odnášali zaujímavé poznatky</w:t>
            </w:r>
            <w:r w:rsidR="00AC2A50">
              <w:rPr>
                <w:rFonts w:ascii="Times New Roman" w:hAnsi="Times New Roman"/>
              </w:rPr>
              <w:t>.</w:t>
            </w:r>
            <w:r w:rsidR="002E2604">
              <w:rPr>
                <w:rFonts w:ascii="Times New Roman" w:hAnsi="Times New Roman"/>
              </w:rPr>
              <w:t xml:space="preserve"> </w:t>
            </w:r>
            <w:r w:rsidR="00AC2A50">
              <w:rPr>
                <w:rFonts w:ascii="Times New Roman" w:hAnsi="Times New Roman"/>
              </w:rPr>
              <w:t xml:space="preserve">Tento </w:t>
            </w:r>
            <w:proofErr w:type="spellStart"/>
            <w:r w:rsidR="00AC2A50">
              <w:rPr>
                <w:rFonts w:ascii="Times New Roman" w:hAnsi="Times New Roman"/>
              </w:rPr>
              <w:t>webinár</w:t>
            </w:r>
            <w:proofErr w:type="spellEnd"/>
            <w:r w:rsidR="00AC2A50">
              <w:rPr>
                <w:rFonts w:ascii="Times New Roman" w:hAnsi="Times New Roman"/>
              </w:rPr>
              <w:t xml:space="preserve"> nebol prínosom len pre učiteľov na prvom stupni ZŠ, ale aj starší žiaci by si vedeli podľa vedúcich krúžkov nájsť v podobných témach niečo pre nich podnetné. Deti veľmi rady skú</w:t>
            </w:r>
            <w:r w:rsidR="00C475A1">
              <w:rPr>
                <w:rFonts w:ascii="Times New Roman" w:hAnsi="Times New Roman"/>
              </w:rPr>
              <w:t>majú,</w:t>
            </w:r>
            <w:r w:rsidR="00AC2A50">
              <w:rPr>
                <w:rFonts w:ascii="Times New Roman" w:hAnsi="Times New Roman"/>
              </w:rPr>
              <w:t> tvoria</w:t>
            </w:r>
            <w:r w:rsidR="002E2604">
              <w:rPr>
                <w:rFonts w:ascii="Times New Roman" w:hAnsi="Times New Roman"/>
              </w:rPr>
              <w:t>,</w:t>
            </w:r>
            <w:r w:rsidR="00AC2A50">
              <w:rPr>
                <w:rFonts w:ascii="Times New Roman" w:hAnsi="Times New Roman"/>
              </w:rPr>
              <w:t xml:space="preserve"> a tak je pre nich práve zážitkové učenie sa </w:t>
            </w:r>
            <w:r w:rsidR="00C475A1">
              <w:rPr>
                <w:rFonts w:ascii="Times New Roman" w:hAnsi="Times New Roman"/>
              </w:rPr>
              <w:t>tým pravým spôsobom, ktorý ich aj zaujme aj naučí množstvo poznatkov v praxi.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BA7CB2" w:rsidRDefault="00BA7CB2" w:rsidP="00BA7CB2">
      <w:pPr>
        <w:tabs>
          <w:tab w:val="left" w:pos="1114"/>
        </w:tabs>
      </w:pPr>
      <w:r>
        <w:tab/>
      </w:r>
    </w:p>
    <w:p w:rsidR="005C5802" w:rsidRDefault="005C5802" w:rsidP="00BA7CB2">
      <w:pPr>
        <w:tabs>
          <w:tab w:val="left" w:pos="1114"/>
        </w:tabs>
      </w:pPr>
    </w:p>
    <w:p w:rsidR="0094006B" w:rsidRDefault="0094006B" w:rsidP="00BA7CB2">
      <w:pPr>
        <w:tabs>
          <w:tab w:val="left" w:pos="1114"/>
        </w:tabs>
      </w:pPr>
    </w:p>
    <w:p w:rsidR="0094006B" w:rsidRDefault="0094006B" w:rsidP="00BA7CB2">
      <w:pPr>
        <w:tabs>
          <w:tab w:val="left" w:pos="1114"/>
        </w:tabs>
      </w:pPr>
    </w:p>
    <w:p w:rsidR="00BA7CB2" w:rsidRDefault="00BA7CB2" w:rsidP="00BA7CB2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406AF7">
            <w:pPr>
              <w:tabs>
                <w:tab w:val="left" w:pos="1114"/>
              </w:tabs>
              <w:spacing w:after="0" w:line="240" w:lineRule="auto"/>
            </w:pPr>
            <w:r>
              <w:t>20.2.2022</w:t>
            </w: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2E2604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2E2604">
            <w:pPr>
              <w:tabs>
                <w:tab w:val="left" w:pos="1114"/>
              </w:tabs>
              <w:spacing w:after="0" w:line="240" w:lineRule="auto"/>
            </w:pPr>
            <w:r>
              <w:t>20.2.2022</w:t>
            </w: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A7CB2" w:rsidRDefault="00BA7CB2" w:rsidP="00BA7CB2">
      <w:pPr>
        <w:tabs>
          <w:tab w:val="left" w:pos="1114"/>
        </w:tabs>
      </w:pPr>
    </w:p>
    <w:p w:rsidR="00406AF7" w:rsidRDefault="00406AF7" w:rsidP="00BA7CB2">
      <w:pPr>
        <w:tabs>
          <w:tab w:val="left" w:pos="1114"/>
        </w:tabs>
      </w:pPr>
    </w:p>
    <w:p w:rsidR="00406AF7" w:rsidRDefault="00406AF7" w:rsidP="00BA7CB2">
      <w:pPr>
        <w:tabs>
          <w:tab w:val="left" w:pos="1114"/>
        </w:tabs>
      </w:pPr>
    </w:p>
    <w:p w:rsidR="00406AF7" w:rsidRDefault="00406AF7" w:rsidP="00BA7CB2">
      <w:pPr>
        <w:tabs>
          <w:tab w:val="left" w:pos="1114"/>
        </w:tabs>
      </w:pPr>
    </w:p>
    <w:p w:rsidR="00406AF7" w:rsidRDefault="00406AF7" w:rsidP="00BA7CB2">
      <w:pPr>
        <w:tabs>
          <w:tab w:val="left" w:pos="1114"/>
        </w:tabs>
      </w:pPr>
    </w:p>
    <w:p w:rsidR="00406AF7" w:rsidRDefault="00406AF7" w:rsidP="00BA7CB2">
      <w:pPr>
        <w:tabs>
          <w:tab w:val="left" w:pos="1114"/>
        </w:tabs>
      </w:pPr>
      <w:bookmarkStart w:id="0" w:name="_GoBack"/>
      <w:bookmarkEnd w:id="0"/>
    </w:p>
    <w:p w:rsidR="00406AF7" w:rsidRDefault="00406AF7" w:rsidP="00BA7CB2">
      <w:pPr>
        <w:tabs>
          <w:tab w:val="left" w:pos="1114"/>
        </w:tabs>
      </w:pPr>
    </w:p>
    <w:p w:rsidR="00BA7CB2" w:rsidRDefault="00BA7CB2" w:rsidP="00BA7CB2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406AF7" w:rsidRPr="00406AF7" w:rsidRDefault="00BA7CB2" w:rsidP="00406AF7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r w:rsidR="00406A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406AF7" w:rsidTr="006716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pPr>
              <w:tabs>
                <w:tab w:val="left" w:pos="4007"/>
              </w:tabs>
              <w:spacing w:after="0" w:line="240" w:lineRule="auto"/>
            </w:pPr>
            <w:r>
              <w:t>Čitateľsko-humanitný, stretnutie č. 18</w:t>
            </w:r>
          </w:p>
        </w:tc>
      </w:tr>
    </w:tbl>
    <w:p w:rsidR="00406AF7" w:rsidRDefault="00406AF7" w:rsidP="00406AF7"/>
    <w:p w:rsidR="00406AF7" w:rsidRDefault="00406AF7" w:rsidP="00406AF7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406AF7" w:rsidRDefault="00406AF7" w:rsidP="00406AF7"/>
    <w:p w:rsidR="00406AF7" w:rsidRDefault="00406AF7" w:rsidP="00406AF7">
      <w:r>
        <w:t>Miesto konania stretnutia: ZŠ Škultétyho 1 , Nitra - zasadačka</w:t>
      </w:r>
    </w:p>
    <w:p w:rsidR="00406AF7" w:rsidRDefault="00406AF7" w:rsidP="00406AF7">
      <w:r>
        <w:t>Dátum konania stretnutia:   18. 2. 2022</w:t>
      </w:r>
    </w:p>
    <w:p w:rsidR="00406AF7" w:rsidRDefault="00406AF7" w:rsidP="00406AF7">
      <w:r>
        <w:t>Trvanie stretnutia: od 15,30 hod</w:t>
      </w:r>
      <w:r>
        <w:tab/>
        <w:t>do 18,30 hod</w:t>
      </w:r>
      <w:r>
        <w:tab/>
      </w:r>
    </w:p>
    <w:p w:rsidR="00406AF7" w:rsidRDefault="00406AF7" w:rsidP="00406AF7"/>
    <w:p w:rsidR="00406AF7" w:rsidRDefault="00406AF7" w:rsidP="00406AF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406AF7" w:rsidTr="006716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Inštitúcia</w:t>
            </w:r>
          </w:p>
        </w:tc>
      </w:tr>
      <w:tr w:rsidR="00406AF7" w:rsidTr="006716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  <w:tr w:rsidR="00406AF7" w:rsidTr="0067166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7" w:rsidRDefault="00406AF7" w:rsidP="00671662">
            <w:r>
              <w:t>Mgr. Rastislav Kupec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7" w:rsidRDefault="00406AF7" w:rsidP="00671662"/>
        </w:tc>
      </w:tr>
    </w:tbl>
    <w:p w:rsidR="00406AF7" w:rsidRDefault="00406AF7" w:rsidP="00406AF7"/>
    <w:sectPr w:rsidR="00406AF7" w:rsidSect="000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2"/>
    <w:rsid w:val="00002649"/>
    <w:rsid w:val="00005B7D"/>
    <w:rsid w:val="00056E53"/>
    <w:rsid w:val="001A7524"/>
    <w:rsid w:val="001E172F"/>
    <w:rsid w:val="002314A1"/>
    <w:rsid w:val="002D619D"/>
    <w:rsid w:val="002E2604"/>
    <w:rsid w:val="00406AF7"/>
    <w:rsid w:val="004F5D7B"/>
    <w:rsid w:val="00557CAF"/>
    <w:rsid w:val="005C5802"/>
    <w:rsid w:val="0068624C"/>
    <w:rsid w:val="007E6A70"/>
    <w:rsid w:val="00814BD7"/>
    <w:rsid w:val="00867E6E"/>
    <w:rsid w:val="0094006B"/>
    <w:rsid w:val="00A606E8"/>
    <w:rsid w:val="00A711BE"/>
    <w:rsid w:val="00AC2A50"/>
    <w:rsid w:val="00B24940"/>
    <w:rsid w:val="00BA7CB2"/>
    <w:rsid w:val="00C437DD"/>
    <w:rsid w:val="00C475A1"/>
    <w:rsid w:val="00C66998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92E8"/>
  <w15:docId w15:val="{E7472394-0BD5-4600-A55A-0B55737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CB2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A7CB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A7CB2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BA7C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cp:lastPrinted>2022-03-01T10:17:00Z</cp:lastPrinted>
  <dcterms:created xsi:type="dcterms:W3CDTF">2022-03-01T10:18:00Z</dcterms:created>
  <dcterms:modified xsi:type="dcterms:W3CDTF">2022-03-01T10:18:00Z</dcterms:modified>
</cp:coreProperties>
</file>